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04" w:rsidRPr="00C94304" w:rsidRDefault="00C94304" w:rsidP="006B0B1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43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Внимательно просмотрите реакции, попытайтесь написать их сначала самостоятельно (без правой колонки), отметьте реакции, которые нужно посмотреть на уроке, добавьте качественные реакции, которых нет в таблице, но вы их знаете.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9430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+ 2 задачи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кто не решил на уроке.</w:t>
      </w:r>
    </w:p>
    <w:p w:rsidR="00D7532F" w:rsidRPr="006B0B14" w:rsidRDefault="00D7532F" w:rsidP="006B0B1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6B0B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КАЧЕСТВЕННЫЕ РЕАКЦИИ НА КАТИОНЫ</w:t>
      </w:r>
    </w:p>
    <w:tbl>
      <w:tblPr>
        <w:tblW w:w="95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604"/>
        <w:gridCol w:w="4902"/>
        <w:gridCol w:w="330"/>
      </w:tblGrid>
      <w:tr w:rsidR="00D7532F" w:rsidRPr="006B0B14" w:rsidTr="00450208">
        <w:trPr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Катион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Воздействие или реактив</w:t>
            </w:r>
          </w:p>
        </w:tc>
        <w:tc>
          <w:tcPr>
            <w:tcW w:w="5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Наблюдаемая реакция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Карминово-красное окрашивание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Желтое окрашивание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Фиолетовое окрашивание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Кирпично-красное окрашивание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Sr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Карминово-красное окрашивание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 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Желто-зеленое окрашивание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Выпадение белого осадка, не раствори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мого в кислотах: Ва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S0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75002B" wp14:editId="3E945C78">
                  <wp:extent cx="260985" cy="106680"/>
                  <wp:effectExtent l="0" t="0" r="5715" b="7620"/>
                  <wp:docPr id="1" name="Рисунок 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BaS0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AC422E" wp14:editId="5773CFB4">
                  <wp:extent cx="83185" cy="142240"/>
                  <wp:effectExtent l="0" t="0" r="0" b="0"/>
                  <wp:docPr id="2" name="Рисунок 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Сu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Гидратированные ионы Сu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имеют голубую окраску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РЬ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Выпадение черного </w:t>
            </w:r>
            <w:proofErr w:type="gram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осадка:</w:t>
            </w:r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S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FF8518" wp14:editId="2FA1BCD1">
                  <wp:extent cx="260985" cy="106680"/>
                  <wp:effectExtent l="0" t="0" r="5715" b="7620"/>
                  <wp:docPr id="3" name="Рисунок 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PbS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D56242" wp14:editId="172770FF">
                  <wp:extent cx="83185" cy="142240"/>
                  <wp:effectExtent l="0" t="0" r="0" b="0"/>
                  <wp:docPr id="4" name="Рисунок 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75053" w:rsidRDefault="00275053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532F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  <w:p w:rsidR="00E765A4" w:rsidRDefault="00E765A4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  <w:p w:rsidR="00E765A4" w:rsidRPr="006B0B14" w:rsidRDefault="00E765A4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 белого осадка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Аg</w:t>
            </w:r>
            <w:proofErr w:type="spellEnd"/>
            <w:r w:rsidR="00C60C8C" w:rsidRP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</w:t>
            </w:r>
            <w:proofErr w:type="spellStart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="00C60C8C"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7FD03C" wp14:editId="29643B48">
                  <wp:extent cx="260985" cy="106680"/>
                  <wp:effectExtent l="0" t="0" r="5715" b="7620"/>
                  <wp:docPr id="5" name="Рисунок 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AgCl</w:t>
            </w:r>
            <w:proofErr w:type="spellEnd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0C8C"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42F674" wp14:editId="74F56394">
                  <wp:extent cx="83185" cy="142240"/>
                  <wp:effectExtent l="0" t="0" r="0" b="0"/>
                  <wp:docPr id="6" name="Рисунок 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раствори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мого в HNO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растворимого в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NH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AgCI</w:t>
            </w:r>
            <w:proofErr w:type="spellEnd"/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+2(NH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  <w:r w:rsidR="00C60C8C" w:rsidRPr="002750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FE8A3F" wp14:editId="2E0A7A24">
                  <wp:extent cx="260985" cy="106680"/>
                  <wp:effectExtent l="0" t="0" r="5715" b="7620"/>
                  <wp:docPr id="37" name="Рисунок 3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[</w:t>
            </w:r>
            <w:proofErr w:type="spellStart"/>
            <w:proofErr w:type="gramStart"/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]CI + 2Н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C60C8C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E765A4" w:rsidRPr="006B0B14" w:rsidRDefault="00E765A4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Выпадение </w:t>
            </w:r>
            <w:r w:rsidR="00C9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кирпично-красного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осадка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(III) калия</w:t>
            </w:r>
            <w:r w:rsid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053" w:rsidRPr="00275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(красная кровяная </w:t>
            </w:r>
            <w:proofErr w:type="gramStart"/>
            <w:r w:rsidR="00275053" w:rsidRPr="00275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соль)</w:t>
            </w:r>
            <w:r w:rsidR="00275053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(CN)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 синего осадка: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r w:rsidR="00450208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50208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CN)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="00450208" w:rsidRPr="002750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0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C36385" wp14:editId="46CDA767">
                  <wp:extent cx="260985" cy="106680"/>
                  <wp:effectExtent l="0" t="0" r="5715" b="7620"/>
                  <wp:docPr id="7" name="Рисунок 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KFe</w:t>
            </w:r>
            <w:proofErr w:type="spellEnd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(CN)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="00450208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+2К</w:t>
            </w:r>
            <w:r w:rsidR="00450208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гексацианоферрат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(II) калия </w:t>
            </w:r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5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желтая</w:t>
            </w:r>
            <w:r w:rsidR="0045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кровяная соль)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(CN)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  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   роданид-ион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SCN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450208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 синего осадка: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="00D7532F"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="00D7532F"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 w:rsidR="00D7532F"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FB0A4B"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CN)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</w:t>
            </w:r>
            <w:r w:rsidRPr="004502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E32EE1" wp14:editId="5A8A3E82">
                  <wp:extent cx="260985" cy="106680"/>
                  <wp:effectExtent l="0" t="0" r="5715" b="7620"/>
                  <wp:docPr id="8" name="Рисунок 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KFe</w:t>
            </w:r>
            <w:proofErr w:type="spellEnd"/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(CN)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4502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8CFA17" wp14:editId="2F62F74F">
                  <wp:extent cx="83185" cy="142240"/>
                  <wp:effectExtent l="0" t="0" r="0" b="0"/>
                  <wp:docPr id="9" name="Рисунок 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+3К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B0A4B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ярко-красного окрашивания за счет образования комплексных 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(SCN)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3-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Al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щелочь </w:t>
            </w:r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5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5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амфотерные свойства гидроксида)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C60C8C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Выпадение осадка гидроксида алюминия при </w:t>
            </w:r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добавлении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первых порций щелочи и его растворение при дальнейшем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добавлении.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NH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щелочь, нагрев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Запах аммиака: 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ОН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2750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3A1C5D" wp14:editId="5A5ECD03">
                  <wp:extent cx="260985" cy="106680"/>
                  <wp:effectExtent l="0" t="0" r="5715" b="7620"/>
                  <wp:docPr id="10" name="Рисунок 1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NH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50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EBD2E5" wp14:editId="4F0656C2">
                  <wp:extent cx="83185" cy="142240"/>
                  <wp:effectExtent l="0" t="0" r="0" b="0"/>
                  <wp:docPr id="11" name="Рисунок 1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32F" w:rsidRPr="006B0B14" w:rsidTr="00450208">
        <w:trPr>
          <w:gridAfter w:val="1"/>
          <w:wAfter w:w="330" w:type="dxa"/>
          <w:tblCellSpacing w:w="0" w:type="dxa"/>
          <w:jc w:val="center"/>
        </w:trPr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502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(кислая среда)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75053" w:rsidRDefault="00275053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1)и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ндикаторы: </w:t>
            </w:r>
            <w:r w:rsidR="00D7532F" w:rsidRPr="00275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лакмус, метиловый </w:t>
            </w:r>
            <w:proofErr w:type="gramStart"/>
            <w:r w:rsidR="00D7532F" w:rsidRPr="00275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  <w:p w:rsidR="00275053" w:rsidRPr="006B0B14" w:rsidRDefault="00275053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275053" w:rsidRDefault="00275053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красное окрашивание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2) выделение газа («вскипание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50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0D4AA5" wp14:editId="57F56824">
                  <wp:extent cx="260985" cy="106680"/>
                  <wp:effectExtent l="0" t="0" r="5715" b="7620"/>
                  <wp:docPr id="38" name="Рисунок 3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50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A922DD" wp14:editId="7FAB66CD">
                  <wp:extent cx="83185" cy="142240"/>
                  <wp:effectExtent l="0" t="0" r="0" b="0"/>
                  <wp:docPr id="39" name="Рисунок 3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Н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75053" w:rsidRDefault="00275053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053" w:rsidRPr="006B0B14" w:rsidRDefault="00275053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532F" w:rsidRPr="006B0B14" w:rsidRDefault="00D7532F" w:rsidP="006B0B1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6B0B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КАЧЕСТВЕННЫЕ РЕАКЦИИ НА АНИОНЫ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2204"/>
        <w:gridCol w:w="5713"/>
      </w:tblGrid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Анион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Реактив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Наблюдаемая реакция</w:t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S0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 белого осадка, нерастворимого в кислотах: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S0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2FC8B6" wp14:editId="3233D18C">
                  <wp:extent cx="260985" cy="106680"/>
                  <wp:effectExtent l="0" t="0" r="5715" b="7620"/>
                  <wp:docPr id="12" name="Рисунок 1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BaS0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FAC320" wp14:editId="171C5F3F">
                  <wp:extent cx="83185" cy="142240"/>
                  <wp:effectExtent l="0" t="0" r="0" b="0"/>
                  <wp:docPr id="13" name="Рисунок 1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N0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B14" w:rsidRPr="006B0B14" w:rsidRDefault="00D7532F" w:rsidP="0027505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95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добавить </w:t>
            </w:r>
            <w:proofErr w:type="spellStart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H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</w:t>
            </w:r>
            <w:r w:rsidR="00275053"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27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нагреть</w:t>
            </w:r>
          </w:p>
          <w:p w:rsidR="00450208" w:rsidRDefault="00450208" w:rsidP="00275053">
            <w:pPr>
              <w:pStyle w:val="a5"/>
              <w:shd w:val="clear" w:color="auto" w:fill="FFFFFF" w:themeFill="background1"/>
              <w:spacing w:before="100" w:beforeAutospacing="1" w:after="100" w:afterAutospacing="1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532F" w:rsidRPr="006B0B14" w:rsidRDefault="005D2CA3" w:rsidP="0027505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 w:firstLine="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смесь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H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+FeSO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CA3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голубого раствора, содержащего ионы Сu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выделение газа бурого цвета (NO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Возникновение окраски сульфата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нитрозо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-железа (II) [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(H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NO]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Окраска от фи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олетовой до коричневой (реакция «бурого кольца»)</w:t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ионы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Выпадение светло-желтого осадка в нейтральной среде: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+ Р0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3-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7EA557" wp14:editId="3399CFF3">
                  <wp:extent cx="260985" cy="106680"/>
                  <wp:effectExtent l="0" t="0" r="5715" b="7620"/>
                  <wp:docPr id="14" name="Рисунок 1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Аg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ECB72D9" wp14:editId="4E01B2F1">
                  <wp:extent cx="83185" cy="142240"/>
                  <wp:effectExtent l="0" t="0" r="0" b="0"/>
                  <wp:docPr id="15" name="Рисунок 1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СrO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 Ва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</w:t>
            </w:r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желтого осадка, не растворимого в уксусной кислоте, но растворимого в </w:t>
            </w:r>
            <w:proofErr w:type="gram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HCI:</w:t>
            </w:r>
            <w:r w:rsidR="006B0B14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6B0B14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СrO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23AA5A9" wp14:editId="0EF223A2">
                  <wp:extent cx="260985" cy="106680"/>
                  <wp:effectExtent l="0" t="0" r="5715" b="7620"/>
                  <wp:docPr id="16" name="Рисунок 1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BaCr0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4DAC27" wp14:editId="10D25E1D">
                  <wp:extent cx="83185" cy="142240"/>
                  <wp:effectExtent l="0" t="0" r="0" b="0"/>
                  <wp:docPr id="17" name="Рисунок 1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 РЬ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 черного осадка: Pb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S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7444B5" wp14:editId="497C8EDF">
                  <wp:extent cx="260985" cy="106680"/>
                  <wp:effectExtent l="0" t="0" r="5715" b="7620"/>
                  <wp:docPr id="18" name="Рисунок 1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PbS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81E6EA" wp14:editId="74847A0B">
                  <wp:extent cx="83185" cy="142240"/>
                  <wp:effectExtent l="0" t="0" r="0" b="0"/>
                  <wp:docPr id="19" name="Рисунок 1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 Са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5D2CA3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ыпадение белого осадка, растворимого в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кислотах: Са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С0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СаСОз</w:t>
            </w:r>
            <w:proofErr w:type="spellEnd"/>
            <w:r w:rsidR="00D7532F"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4AEC70" wp14:editId="6A5D4280">
                  <wp:extent cx="83185" cy="142240"/>
                  <wp:effectExtent l="0" t="0" r="0" b="0"/>
                  <wp:docPr id="20" name="Рисунок 2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известковая вода </w:t>
            </w:r>
            <w:proofErr w:type="spellStart"/>
            <w:proofErr w:type="gram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С0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6CD2316" wp14:editId="56C7BCC3">
                  <wp:extent cx="260985" cy="106680"/>
                  <wp:effectExtent l="0" t="0" r="5715" b="7620"/>
                  <wp:docPr id="21" name="Рисунок 2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СаСО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A16067" wp14:editId="14FC27E9">
                  <wp:extent cx="83185" cy="142240"/>
                  <wp:effectExtent l="0" t="0" r="0" b="0"/>
                  <wp:docPr id="22" name="Рисунок 2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 </w:t>
            </w:r>
            <w:r w:rsidR="005D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С0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93DCFA" wp14:editId="4B9139A9">
                  <wp:extent cx="260985" cy="106680"/>
                  <wp:effectExtent l="0" t="0" r="5715" b="7620"/>
                  <wp:docPr id="23" name="Рисунок 2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(НС0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5D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                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Выпадение белого осадка и его растворение при </w:t>
            </w:r>
            <w:r w:rsidR="005D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дальнейшем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пропускании С0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 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5D2CA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характерного запаха S</w:t>
            </w:r>
            <w:proofErr w:type="gram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5D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SO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 wp14:anchorId="1D5DF63E" wp14:editId="38BC66F1">
                  <wp:extent cx="260985" cy="106680"/>
                  <wp:effectExtent l="0" t="0" r="5715" b="7620"/>
                  <wp:docPr id="24" name="Рисунок 2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+ S0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D7532F" w:rsidRPr="006B0B14" w:rsidTr="005D2CA3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 Са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5D2C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Выпадение-белого осадка: Са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+ 2F</w:t>
            </w:r>
            <w:r w:rsidR="005D2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̶ 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EC5EACB" wp14:editId="79CD2CE8">
                  <wp:extent cx="260985" cy="106680"/>
                  <wp:effectExtent l="0" t="0" r="5715" b="7620"/>
                  <wp:docPr id="25" name="Рисунок 2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CaF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ионы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Выпадение белого осадка </w:t>
            </w:r>
            <w:proofErr w:type="spellStart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Аg</w:t>
            </w:r>
            <w:proofErr w:type="spellEnd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+CI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="00C60C8C"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363279" wp14:editId="7A3B2A83">
                  <wp:extent cx="260985" cy="106680"/>
                  <wp:effectExtent l="0" t="0" r="5715" b="7620"/>
                  <wp:docPr id="26" name="Рисунок 2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AgCl</w:t>
            </w:r>
            <w:proofErr w:type="spellEnd"/>
            <w:r w:rsidR="00C60C8C"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DAECA2" wp14:editId="4BB4E53B">
                  <wp:extent cx="83185" cy="142240"/>
                  <wp:effectExtent l="0" t="0" r="0" b="0"/>
                  <wp:docPr id="27" name="Рисунок 2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растворимого в HN0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растворимого в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NH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Н</w:t>
            </w:r>
            <w:proofErr w:type="gram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0: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AgCI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+2(NH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0)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B86F2B" wp14:editId="6E8DCB31">
                  <wp:extent cx="260985" cy="106680"/>
                  <wp:effectExtent l="0" t="0" r="5715" b="7620"/>
                  <wp:docPr id="28" name="Рисунок 2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(NH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]CI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+ 2Н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D7532F" w:rsidRPr="006B0B14" w:rsidTr="00C60C8C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Br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ионы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C60C8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 светло-желтого осадка, не растворимого в HN0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+ </w:t>
            </w:r>
            <w:proofErr w:type="spellStart"/>
            <w:proofErr w:type="gram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</w:t>
            </w:r>
            <w:proofErr w:type="spellEnd"/>
            <w:r w:rsidR="00C60C8C" w:rsidRP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proofErr w:type="gram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AgBr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B8F955" wp14:editId="63420652">
                  <wp:extent cx="83185" cy="142240"/>
                  <wp:effectExtent l="0" t="0" r="0" b="0"/>
                  <wp:docPr id="29" name="Рисунок 2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осадок темнеет на свету</w:t>
            </w:r>
            <w:r w:rsidR="00F16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AgBr</w:t>
            </w:r>
            <w:r w:rsidR="00C60C8C"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7C4DFDA" wp14:editId="46CC77B3">
                  <wp:extent cx="260985" cy="106680"/>
                  <wp:effectExtent l="0" t="0" r="5715" b="7620"/>
                  <wp:docPr id="35" name="Рисунок 3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 + Br</w:t>
            </w:r>
            <w:r w:rsidR="00C60C8C" w:rsidRP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Pr="006B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ионы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Аg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Выпадение желтого осадка, не раствори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мого в HNO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NH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Аg</w:t>
            </w:r>
            <w:proofErr w:type="spellEnd"/>
            <w:r w:rsidRP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+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I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6F96CD3" wp14:editId="59D0D037">
                  <wp:extent cx="260985" cy="106680"/>
                  <wp:effectExtent l="0" t="0" r="5715" b="7620"/>
                  <wp:docPr id="30" name="Рисунок 3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АgI</w:t>
            </w:r>
            <w:proofErr w:type="spellEnd"/>
            <w:r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D0A7AC" wp14:editId="71BD3538">
                  <wp:extent cx="83185" cy="142240"/>
                  <wp:effectExtent l="0" t="0" r="0" b="0"/>
                  <wp:docPr id="31" name="Рисунок 3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осадок темнеет на свету</w:t>
            </w:r>
            <w:r w:rsidR="0045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C60C8C" w:rsidRPr="006B0B1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21F8A8" wp14:editId="1E4D2312">
                  <wp:extent cx="260985" cy="106680"/>
                  <wp:effectExtent l="0" t="0" r="5715" b="7620"/>
                  <wp:docPr id="36" name="Рисунок 3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0C8C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Ag + </w:t>
            </w:r>
            <w:r w:rsid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C60C8C" w:rsidRPr="00C6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D7532F" w:rsidRPr="006B0B14" w:rsidTr="006B0B14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532F" w:rsidRDefault="00D7532F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(щелочная среда)</w:t>
            </w:r>
          </w:p>
          <w:p w:rsidR="006B0B14" w:rsidRPr="006B0B14" w:rsidRDefault="006B0B14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D7532F" w:rsidP="002750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индикаторы: лакмус</w:t>
            </w:r>
            <w:r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фенолфталеин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532F" w:rsidRPr="006B0B14" w:rsidRDefault="006B0B14" w:rsidP="006B0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синее окрашивание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D7532F" w:rsidRPr="006B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малиновое окрашивание</w:t>
            </w:r>
          </w:p>
        </w:tc>
      </w:tr>
      <w:tr w:rsidR="00450208" w:rsidRPr="006B0B14" w:rsidTr="00AD031E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50208" w:rsidRDefault="00450208" w:rsidP="004502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ЕЩЁ РАЗ ПОПРОЩЕ</w:t>
            </w:r>
            <w:r w:rsidR="00C94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</w:tbl>
    <w:p w:rsidR="000900E2" w:rsidRPr="006B0B14" w:rsidRDefault="00D74E42" w:rsidP="006B0B1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0B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AF86FB" wp14:editId="22D9F260">
            <wp:extent cx="5934075" cy="44291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42" w:rsidRDefault="00D74E42" w:rsidP="006B0B1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B0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88EE0" wp14:editId="15FDD742">
            <wp:extent cx="5934075" cy="15240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04" w:rsidRDefault="00C94304" w:rsidP="00A6691C">
      <w:pPr>
        <w:spacing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</w:rPr>
      </w:pPr>
      <w:r w:rsidRPr="00C94304">
        <w:rPr>
          <w:rFonts w:ascii="Times New Roman" w:hAnsi="Times New Roman" w:cs="Times New Roman"/>
          <w:color w:val="FF0000"/>
          <w:sz w:val="28"/>
        </w:rPr>
        <w:t>ЗАДАЧИ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6691C" w:rsidTr="00933CD5">
        <w:tc>
          <w:tcPr>
            <w:tcW w:w="9345" w:type="dxa"/>
            <w:gridSpan w:val="2"/>
          </w:tcPr>
          <w:p w:rsidR="00A6691C" w:rsidRPr="00A6691C" w:rsidRDefault="00A6691C" w:rsidP="00A6691C">
            <w:pPr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 w:rsidRPr="00A6691C">
              <w:rPr>
                <w:rFonts w:ascii="Times New Roman" w:hAnsi="Times New Roman" w:cs="Times New Roman"/>
                <w:sz w:val="28"/>
              </w:rPr>
              <w:t>обратите внимание на обозначение концентраций:</w:t>
            </w:r>
          </w:p>
          <w:p w:rsidR="00A6691C" w:rsidRPr="00A6691C" w:rsidRDefault="00A6691C" w:rsidP="00A669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691C" w:rsidTr="00A6691C">
        <w:tc>
          <w:tcPr>
            <w:tcW w:w="4672" w:type="dxa"/>
          </w:tcPr>
          <w:p w:rsidR="00A6691C" w:rsidRPr="00A6691C" w:rsidRDefault="00A6691C" w:rsidP="00A6691C">
            <w:pPr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 w:rsidRPr="00A6691C">
              <w:rPr>
                <w:rFonts w:ascii="Times New Roman" w:hAnsi="Times New Roman" w:cs="Times New Roman"/>
                <w:sz w:val="28"/>
              </w:rPr>
              <w:t xml:space="preserve">ω -массовая доля </w:t>
            </w:r>
          </w:p>
          <w:p w:rsidR="00A6691C" w:rsidRPr="00A6691C" w:rsidRDefault="00A6691C" w:rsidP="00A669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A6691C" w:rsidRPr="00A6691C" w:rsidRDefault="00A6691C" w:rsidP="00A6691C">
            <w:pPr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A6691C">
              <w:rPr>
                <w:rFonts w:ascii="Times New Roman" w:hAnsi="Times New Roman" w:cs="Times New Roman"/>
                <w:sz w:val="28"/>
              </w:rPr>
              <w:t xml:space="preserve">ω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вещества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раствора или смеси</m:t>
                      </m:r>
                    </m:sub>
                  </m:sSub>
                </m:den>
              </m:f>
            </m:oMath>
          </w:p>
          <w:p w:rsidR="00A6691C" w:rsidRPr="00A6691C" w:rsidRDefault="00A6691C" w:rsidP="00A669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691C" w:rsidTr="00A6691C">
        <w:trPr>
          <w:trHeight w:val="496"/>
        </w:trPr>
        <w:tc>
          <w:tcPr>
            <w:tcW w:w="4672" w:type="dxa"/>
          </w:tcPr>
          <w:p w:rsidR="00A6691C" w:rsidRPr="00A6691C" w:rsidRDefault="00A6691C" w:rsidP="00A6691C">
            <w:pPr>
              <w:ind w:left="32"/>
              <w:jc w:val="center"/>
              <w:rPr>
                <w:rFonts w:ascii="Times New Roman" w:hAnsi="Times New Roman" w:cs="Times New Roman"/>
                <w:sz w:val="28"/>
              </w:rPr>
            </w:pPr>
            <w:r w:rsidRPr="00A6691C">
              <w:rPr>
                <w:rFonts w:ascii="Times New Roman" w:eastAsiaTheme="minorEastAsia" w:hAnsi="Times New Roman" w:cs="Times New Roman"/>
                <w:color w:val="FF0000"/>
                <w:sz w:val="28"/>
                <w:lang w:val="en-US"/>
              </w:rPr>
              <w:t>C</w:t>
            </w:r>
            <w:r w:rsidRPr="00A6691C">
              <w:rPr>
                <w:rFonts w:ascii="Times New Roman" w:eastAsiaTheme="minorEastAsia" w:hAnsi="Times New Roman" w:cs="Times New Roman"/>
                <w:color w:val="FF0000"/>
                <w:sz w:val="28"/>
                <w:vertAlign w:val="subscript"/>
                <w:lang w:val="en-US"/>
              </w:rPr>
              <w:t>M</w:t>
            </w:r>
            <w:r w:rsidRPr="00A6691C">
              <w:rPr>
                <w:rFonts w:ascii="Times New Roman" w:eastAsiaTheme="minorEastAsia" w:hAnsi="Times New Roman" w:cs="Times New Roman"/>
                <w:color w:val="FF0000"/>
                <w:sz w:val="28"/>
                <w:vertAlign w:val="subscript"/>
              </w:rPr>
              <w:t xml:space="preserve"> </w:t>
            </w:r>
            <w:r w:rsidRPr="00A6691C">
              <w:rPr>
                <w:rFonts w:ascii="Times New Roman" w:hAnsi="Times New Roman" w:cs="Times New Roman"/>
                <w:sz w:val="28"/>
              </w:rPr>
              <w:t xml:space="preserve">-молярная концентрация </w:t>
            </w:r>
            <w:r w:rsidRPr="00A6691C">
              <w:rPr>
                <w:rFonts w:ascii="Times New Roman" w:hAnsi="Times New Roman" w:cs="Times New Roman"/>
                <w:color w:val="FF0000"/>
                <w:sz w:val="28"/>
              </w:rPr>
              <w:t>[моль/л]</w:t>
            </w:r>
          </w:p>
        </w:tc>
        <w:tc>
          <w:tcPr>
            <w:tcW w:w="4673" w:type="dxa"/>
          </w:tcPr>
          <w:p w:rsidR="00A6691C" w:rsidRPr="00A6691C" w:rsidRDefault="00A6691C" w:rsidP="00A6691C">
            <w:pPr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 w:rsidRPr="00A6691C">
              <w:rPr>
                <w:rFonts w:ascii="Times New Roman" w:eastAsiaTheme="minorEastAsia" w:hAnsi="Times New Roman" w:cs="Times New Roman"/>
                <w:sz w:val="28"/>
                <w:lang w:val="en-US"/>
              </w:rPr>
              <w:t>C</w:t>
            </w:r>
            <w:r w:rsidRPr="00A6691C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M</w:t>
            </w:r>
            <w:r w:rsidRPr="00A6691C">
              <w:rPr>
                <w:rFonts w:ascii="Times New Roman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вещества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 xml:space="preserve">раствора </m:t>
                      </m:r>
                    </m:sub>
                  </m:sSub>
                </m:den>
              </m:f>
            </m:oMath>
            <w:bookmarkStart w:id="0" w:name="_GoBack"/>
            <w:bookmarkEnd w:id="0"/>
          </w:p>
        </w:tc>
      </w:tr>
    </w:tbl>
    <w:p w:rsidR="00C94304" w:rsidRDefault="00C94304" w:rsidP="00A6691C">
      <w:pPr>
        <w:spacing w:line="240" w:lineRule="auto"/>
        <w:ind w:left="-567"/>
        <w:rPr>
          <w:rFonts w:ascii="Times New Roman" w:hAnsi="Times New Roman" w:cs="Times New Roman"/>
          <w:sz w:val="28"/>
        </w:rPr>
      </w:pPr>
      <w:r w:rsidRPr="00010ABA">
        <w:rPr>
          <w:rFonts w:ascii="Times New Roman" w:hAnsi="Times New Roman" w:cs="Times New Roman"/>
          <w:sz w:val="28"/>
        </w:rPr>
        <w:t>Навеску H</w:t>
      </w:r>
      <w:r w:rsidRPr="00010ABA">
        <w:rPr>
          <w:rFonts w:ascii="Times New Roman" w:hAnsi="Times New Roman" w:cs="Times New Roman"/>
          <w:sz w:val="28"/>
          <w:vertAlign w:val="subscript"/>
        </w:rPr>
        <w:t>2</w:t>
      </w:r>
      <w:r w:rsidRPr="00010ABA">
        <w:rPr>
          <w:rFonts w:ascii="Times New Roman" w:hAnsi="Times New Roman" w:cs="Times New Roman"/>
          <w:sz w:val="28"/>
        </w:rPr>
        <w:t>C</w:t>
      </w:r>
      <w:r w:rsidRPr="00010ABA">
        <w:rPr>
          <w:rFonts w:ascii="Times New Roman" w:hAnsi="Times New Roman" w:cs="Times New Roman"/>
          <w:sz w:val="28"/>
          <w:vertAlign w:val="subscript"/>
        </w:rPr>
        <w:t>2</w:t>
      </w:r>
      <w:r w:rsidRPr="00010ABA">
        <w:rPr>
          <w:rFonts w:ascii="Times New Roman" w:hAnsi="Times New Roman" w:cs="Times New Roman"/>
          <w:sz w:val="28"/>
        </w:rPr>
        <w:t>O</w:t>
      </w:r>
      <w:r w:rsidRPr="00010ABA">
        <w:rPr>
          <w:rFonts w:ascii="Times New Roman" w:hAnsi="Times New Roman" w:cs="Times New Roman"/>
          <w:sz w:val="28"/>
          <w:vertAlign w:val="subscript"/>
        </w:rPr>
        <w:t>4</w:t>
      </w:r>
      <w:r w:rsidRPr="00010ABA">
        <w:rPr>
          <w:rFonts w:ascii="Times New Roman" w:hAnsi="Times New Roman" w:cs="Times New Roman"/>
          <w:sz w:val="28"/>
        </w:rPr>
        <w:t>·2H</w:t>
      </w:r>
      <w:r w:rsidRPr="00010ABA">
        <w:rPr>
          <w:rFonts w:ascii="Times New Roman" w:hAnsi="Times New Roman" w:cs="Times New Roman"/>
          <w:sz w:val="28"/>
          <w:vertAlign w:val="subscript"/>
        </w:rPr>
        <w:t>2</w:t>
      </w:r>
      <w:r w:rsidRPr="00010ABA">
        <w:rPr>
          <w:rFonts w:ascii="Times New Roman" w:hAnsi="Times New Roman" w:cs="Times New Roman"/>
          <w:sz w:val="28"/>
        </w:rPr>
        <w:t xml:space="preserve">O массой 0,6000 г растворили в мерной колбе вместимостью 100,0 мл. На титрование </w:t>
      </w:r>
      <w:proofErr w:type="spellStart"/>
      <w:r w:rsidRPr="00010ABA">
        <w:rPr>
          <w:rFonts w:ascii="Times New Roman" w:hAnsi="Times New Roman" w:cs="Times New Roman"/>
          <w:sz w:val="28"/>
        </w:rPr>
        <w:t>аликвоты</w:t>
      </w:r>
      <w:proofErr w:type="spellEnd"/>
      <w:r w:rsidRPr="00010ABA">
        <w:rPr>
          <w:rFonts w:ascii="Times New Roman" w:hAnsi="Times New Roman" w:cs="Times New Roman"/>
          <w:sz w:val="28"/>
        </w:rPr>
        <w:t xml:space="preserve"> 20,00 мл полученного раствора израсходовано 18,34 мл NaOH. Определить молярную концентрацию раствора NaOH</w:t>
      </w:r>
    </w:p>
    <w:p w:rsidR="006B0B14" w:rsidRPr="006B0B14" w:rsidRDefault="00C94304" w:rsidP="00A6691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1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какого объема нужно довести раствор, в котором содержится 1,532 г NaOH, чтобы на титрование его </w:t>
      </w:r>
      <w:proofErr w:type="spellStart"/>
      <w:r w:rsidRPr="0001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аликвоты</w:t>
      </w:r>
      <w:proofErr w:type="spellEnd"/>
      <w:r w:rsidRPr="0001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20,00 мл израсходовать 14,70 мл раствора </w:t>
      </w:r>
      <w:proofErr w:type="spellStart"/>
      <w:r w:rsidRPr="0001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01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концентраци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01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0,1041 моль/л.</w:t>
      </w:r>
    </w:p>
    <w:sectPr w:rsidR="006B0B14" w:rsidRPr="006B0B14" w:rsidSect="00C943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546A5"/>
    <w:multiLevelType w:val="hybridMultilevel"/>
    <w:tmpl w:val="220CA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01"/>
    <w:rsid w:val="000900E2"/>
    <w:rsid w:val="000940F1"/>
    <w:rsid w:val="00266801"/>
    <w:rsid w:val="00275053"/>
    <w:rsid w:val="00450208"/>
    <w:rsid w:val="005D2CA3"/>
    <w:rsid w:val="006B0B14"/>
    <w:rsid w:val="00A6691C"/>
    <w:rsid w:val="00C60C8C"/>
    <w:rsid w:val="00C94304"/>
    <w:rsid w:val="00CE33B6"/>
    <w:rsid w:val="00D74E42"/>
    <w:rsid w:val="00D7532F"/>
    <w:rsid w:val="00D84915"/>
    <w:rsid w:val="00E765A4"/>
    <w:rsid w:val="00F16310"/>
    <w:rsid w:val="00F66FFB"/>
    <w:rsid w:val="00F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2056"/>
  <w15:docId w15:val="{49E981B0-EEAC-4918-A7BF-6B5778C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B1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6691C"/>
    <w:rPr>
      <w:color w:val="808080"/>
    </w:rPr>
  </w:style>
  <w:style w:type="table" w:styleId="a7">
    <w:name w:val="Table Grid"/>
    <w:basedOn w:val="a1"/>
    <w:uiPriority w:val="59"/>
    <w:rsid w:val="00A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Снигирёва</dc:creator>
  <cp:lastModifiedBy>Елена Снигирёва</cp:lastModifiedBy>
  <cp:revision>4</cp:revision>
  <dcterms:created xsi:type="dcterms:W3CDTF">2019-03-03T10:18:00Z</dcterms:created>
  <dcterms:modified xsi:type="dcterms:W3CDTF">2019-03-04T07:41:00Z</dcterms:modified>
</cp:coreProperties>
</file>