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6985D" w14:textId="77777777" w:rsidR="00D65F35" w:rsidRDefault="00D65F35" w:rsidP="002E3C61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</w:p>
    <w:p w14:paraId="3E7C68C9" w14:textId="443FB5AE" w:rsidR="00AD1E32" w:rsidRDefault="00F16EC5" w:rsidP="002E3C61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Альдегиды -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история,…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… </w:t>
      </w:r>
    </w:p>
    <w:p w14:paraId="593AFEAC" w14:textId="77777777" w:rsidR="00AD1E32" w:rsidRDefault="002E3C61" w:rsidP="002E3C61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1782 г. К. </w:t>
      </w:r>
      <w:proofErr w:type="spellStart"/>
      <w:r w:rsidRPr="00AD1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Шееле</w:t>
      </w:r>
      <w:proofErr w:type="spellEnd"/>
      <w:r w:rsidRPr="00AD1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окисляя этиловый спирт оксидом марганца (IV) в серной кислоте, заметил, что помимо основного продукта — уксусной кислоты — образовалось еще какое-то резко пахнущее соединение, выделить которое не удалось. </w:t>
      </w:r>
    </w:p>
    <w:p w14:paraId="38587AC5" w14:textId="789AE77E" w:rsidR="002E3C61" w:rsidRPr="00AD1E32" w:rsidRDefault="002E3C61" w:rsidP="002E3C61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последующие годы новый “кислородный эфир” упоминался в работах А. </w:t>
      </w:r>
      <w:proofErr w:type="spellStart"/>
      <w:r w:rsidRPr="00AD1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Фуркруа</w:t>
      </w:r>
      <w:proofErr w:type="spellEnd"/>
      <w:r w:rsidRPr="00AD1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Л. </w:t>
      </w:r>
      <w:proofErr w:type="spellStart"/>
      <w:r w:rsidRPr="00AD1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Воклена</w:t>
      </w:r>
      <w:proofErr w:type="spellEnd"/>
      <w:r w:rsidRPr="00AD1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AD1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</w:t>
      </w:r>
      <w:r w:rsidRPr="00AD1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1821 г. Иоганн Вольфганг </w:t>
      </w:r>
      <w:proofErr w:type="spellStart"/>
      <w:r w:rsidRPr="00AD1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Дёберейнер</w:t>
      </w:r>
      <w:proofErr w:type="spellEnd"/>
      <w:r w:rsidRPr="00AD1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окислял этиловый спирт в присутствии платинового катализатора и получил некоторое количество смеси исходного спирта с продуктами его окисления. Многие химики, в том числе и Ю. Либих, сомневались, что в этой смеси содержится неизвестное вещество.</w:t>
      </w:r>
    </w:p>
    <w:p w14:paraId="356A9A54" w14:textId="77777777" w:rsidR="002E3C61" w:rsidRPr="00AD1E32" w:rsidRDefault="002E3C61" w:rsidP="002E3C61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D1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Дёберейнер</w:t>
      </w:r>
      <w:proofErr w:type="spellEnd"/>
      <w:r w:rsidRPr="00AD1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отправил полученный им образец Ю. Либиху, из которого тот в 1835 г. выделил чистое вещество, содержащее на два атома водорода меньше, чем этанол. Ученый установил его состав (С</w:t>
      </w:r>
      <w:r w:rsidRPr="00AD1E32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AD1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AD1E32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4</w:t>
      </w:r>
      <w:r w:rsidRPr="00AD1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О) и объявил, что получил новое вещество, названное </w:t>
      </w:r>
      <w:proofErr w:type="spellStart"/>
      <w:r w:rsidRPr="00AD1E3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Alkohol</w:t>
      </w:r>
      <w:proofErr w:type="spellEnd"/>
      <w:r w:rsidRPr="00AD1E3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AD1E3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dehydrogenatus</w:t>
      </w:r>
      <w:proofErr w:type="spellEnd"/>
      <w:r w:rsidRPr="00AD1E3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AD1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 </w:t>
      </w:r>
      <w:proofErr w:type="spellStart"/>
      <w:r w:rsidRPr="00AD1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безводородный</w:t>
      </w:r>
      <w:proofErr w:type="spellEnd"/>
      <w:r w:rsidRPr="00AD1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алкоголь или сокращенно </w:t>
      </w:r>
      <w:r w:rsidRPr="00AD1E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альдегид</w:t>
      </w:r>
      <w:r w:rsidRPr="00AD1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 ответ на претензии И. В. </w:t>
      </w:r>
      <w:proofErr w:type="spellStart"/>
      <w:r w:rsidRPr="00AD1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Дёберейнера</w:t>
      </w:r>
      <w:proofErr w:type="spellEnd"/>
      <w:r w:rsidRPr="00AD1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приоритет открытия Ю. Либих в характерной ему едкой манере заметил, что тот имеет столько же оснований претендовать на открытие альдегида, сколько ньютоновское яблоко — на открытие закона всемирного тяготения.</w:t>
      </w:r>
    </w:p>
    <w:p w14:paraId="55AF5C49" w14:textId="77777777" w:rsidR="002E3C61" w:rsidRPr="00AD1E32" w:rsidRDefault="002E3C61" w:rsidP="002E3C61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Поскольку первый из известных альдегидов содержал два атома углерода, начались попытки получения первого представителя гомологического ряда. Они были неудачными вплоть до 1868 г., когда немецкий химик-органик Август Вильгельм Гофман, пропуская пары метилового спирта над раскаленной платиновой спиралью, получил газообразное вещество состава СН</w:t>
      </w:r>
      <w:r w:rsidRPr="00AD1E32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AD1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О.</w:t>
      </w:r>
    </w:p>
    <w:p w14:paraId="514CDEF4" w14:textId="69AFD118" w:rsidR="002E3C61" w:rsidRPr="00AD1E32" w:rsidRDefault="002E3C61" w:rsidP="002E3C61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Отличительной чертой многих альдегидов и кетонов является их запах. Для низших представителей гомологических рядов он резкий и часто неприятный. Высшие альдегиды и кетоны, особенно непредельные или ароматические, входят в состав эфирных масел и содержатся во многих цветах, фруктах, плодах, душистых и пряных растениях. Получается, что мы сталкиваемся с альдегидами и</w:t>
      </w:r>
      <w:r w:rsidR="00AD1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D1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кетонами практически ежедневно!</w:t>
      </w:r>
    </w:p>
    <w:p w14:paraId="0D12131B" w14:textId="6BEE27DE" w:rsidR="002E3C61" w:rsidRPr="00AD1E32" w:rsidRDefault="002E3C61" w:rsidP="002E3C61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E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Ванилин</w:t>
      </w:r>
      <w:r w:rsidRPr="00AD1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это ароматический альдегид, получаемый синтетически, а запах лимона чистящему средству придает синтетический </w:t>
      </w:r>
      <w:proofErr w:type="spellStart"/>
      <w:r w:rsidRPr="00AD1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цитраль</w:t>
      </w:r>
      <w:proofErr w:type="spellEnd"/>
      <w:r w:rsidR="00AD1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D1E32">
        <w:rPr>
          <w:rFonts w:ascii="Arial" w:hAnsi="Arial" w:cs="Arial"/>
          <w:color w:val="222222"/>
          <w:sz w:val="21"/>
          <w:szCs w:val="21"/>
          <w:shd w:val="clear" w:color="auto" w:fill="FFFFFF"/>
        </w:rPr>
        <w:t>(3,7-диметил-2,6-октадиеналь)</w:t>
      </w:r>
      <w:r w:rsidRPr="00AD1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 химической структуре являющийся диеновым альдегидом:</w:t>
      </w:r>
      <w:r w:rsidR="00AD1E32" w:rsidRPr="00AD1E32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</w:p>
    <w:p w14:paraId="657825FA" w14:textId="77777777" w:rsidR="00F16EC5" w:rsidRPr="00F16EC5" w:rsidRDefault="00F16EC5" w:rsidP="002E3C61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16E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Александр Порфирьевич Бородин. </w:t>
      </w:r>
    </w:p>
    <w:p w14:paraId="4D92B208" w14:textId="3FD23509" w:rsidR="002E3C61" w:rsidRPr="00AD1E32" w:rsidRDefault="002E3C61" w:rsidP="002E3C61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Изучением свойств альдегидов занимался выдающийся русский химик и композитор, автор знаменитой “Богатырской симфонии” и всемирно известной оперы “Князь Игорь” В 1872 г. он обнаружил, что при действии металлического натрия на альдегиды образуются не только продукты их диспропорционирования (спирт и карбоновая кислота), но также вещества с удвоенной : по сравнению с альдегидом молекулярной массой. Детальное исследование необычного продукта привело ученого к выводу, что вещество содержит одновременно и альдегидную, и гидроксильную группы, т. е. является </w:t>
      </w:r>
      <w:proofErr w:type="spellStart"/>
      <w:r w:rsidRPr="00AD1E3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алъдегидоспиртом</w:t>
      </w:r>
      <w:proofErr w:type="spellEnd"/>
      <w:r w:rsidRPr="00AD1E3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(</w:t>
      </w:r>
      <w:proofErr w:type="spellStart"/>
      <w:r w:rsidRPr="00AD1E3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альдолем</w:t>
      </w:r>
      <w:proofErr w:type="spellEnd"/>
      <w:r w:rsidRPr="00AD1E3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).</w:t>
      </w:r>
      <w:r w:rsidR="00F16EC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AD1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химическому строению </w:t>
      </w:r>
      <w:proofErr w:type="spellStart"/>
      <w:r w:rsidRPr="00AD1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альдоль</w:t>
      </w:r>
      <w:proofErr w:type="spellEnd"/>
      <w:r w:rsidRPr="00AD1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представлял собой продукт присоединения одной молекулы альдегида к другой</w:t>
      </w:r>
      <w:r w:rsidR="00F16E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AD1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Открытая А. П. Бородиным реакция получила название </w:t>
      </w:r>
      <w:proofErr w:type="spellStart"/>
      <w:r w:rsidRPr="00AD1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альдольной</w:t>
      </w:r>
      <w:proofErr w:type="spellEnd"/>
      <w:r w:rsidRPr="00AD1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конденсации</w:t>
      </w:r>
      <w:r w:rsidR="00AD1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3D721C" w:rsidRPr="003D721C">
        <w:t xml:space="preserve"> </w:t>
      </w:r>
      <w:hyperlink r:id="rId5" w:history="1">
        <w:r w:rsidR="003D721C" w:rsidRPr="003D721C">
          <w:rPr>
            <w:rStyle w:val="a3"/>
            <w:i/>
            <w:iCs/>
            <w:sz w:val="20"/>
            <w:szCs w:val="20"/>
          </w:rPr>
          <w:t>https://www.youtube.com/watch?v=tOAn-20egZM</w:t>
        </w:r>
      </w:hyperlink>
      <w:r w:rsidR="00AD1E32" w:rsidRPr="003D721C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 </w:t>
      </w:r>
      <w:r w:rsidR="00AD1E32" w:rsidRPr="00AD1E3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 нас она ещё впереди</w:t>
      </w:r>
      <w:r w:rsidRPr="00AD1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Она протекает в щелочной среде и широко используется в промышленности для получения синтетического каучука, смол, лаков и душистых веществ.</w:t>
      </w:r>
    </w:p>
    <w:p w14:paraId="0FC4B09B" w14:textId="77777777" w:rsidR="002E3C61" w:rsidRPr="002E3C61" w:rsidRDefault="002E3C61" w:rsidP="002E3C61">
      <w:pPr>
        <w:spacing w:after="135" w:line="240" w:lineRule="auto"/>
        <w:jc w:val="center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bookmarkStart w:id="0" w:name="_GoBack"/>
      <w:bookmarkEnd w:id="0"/>
    </w:p>
    <w:p w14:paraId="07B7E522" w14:textId="77777777" w:rsidR="002E3C61" w:rsidRPr="002E3C61" w:rsidRDefault="002E3C61" w:rsidP="002E3C61">
      <w:pPr>
        <w:spacing w:after="135" w:line="240" w:lineRule="auto"/>
        <w:jc w:val="center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</w:p>
    <w:p w14:paraId="34DDED05" w14:textId="77777777" w:rsidR="002E3C61" w:rsidRPr="002E3C61" w:rsidRDefault="002E3C61" w:rsidP="002E3C61">
      <w:pPr>
        <w:spacing w:after="7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</w:p>
    <w:sectPr w:rsidR="002E3C61" w:rsidRPr="002E3C61" w:rsidSect="00AD1E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264D4"/>
    <w:multiLevelType w:val="multilevel"/>
    <w:tmpl w:val="BCA0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D83FC0"/>
    <w:multiLevelType w:val="multilevel"/>
    <w:tmpl w:val="E102A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5F382F"/>
    <w:multiLevelType w:val="multilevel"/>
    <w:tmpl w:val="2AE623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F025E6"/>
    <w:multiLevelType w:val="multilevel"/>
    <w:tmpl w:val="22C8D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C61"/>
    <w:rsid w:val="001575B6"/>
    <w:rsid w:val="002E3C61"/>
    <w:rsid w:val="00356407"/>
    <w:rsid w:val="003D721C"/>
    <w:rsid w:val="005679B6"/>
    <w:rsid w:val="008206DD"/>
    <w:rsid w:val="00AD1E32"/>
    <w:rsid w:val="00C14503"/>
    <w:rsid w:val="00D65F35"/>
    <w:rsid w:val="00DD78B1"/>
    <w:rsid w:val="00DF529F"/>
    <w:rsid w:val="00F1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B4C66"/>
  <w15:chartTrackingRefBased/>
  <w15:docId w15:val="{D536F50D-7179-4228-8197-670E7F1E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72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7839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987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9543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6451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39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204083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single" w:sz="6" w:space="8" w:color="EAEAEA"/>
                                <w:left w:val="none" w:sz="0" w:space="0" w:color="auto"/>
                                <w:bottom w:val="single" w:sz="6" w:space="15" w:color="EAEAEA"/>
                                <w:right w:val="none" w:sz="0" w:space="0" w:color="auto"/>
                              </w:divBdr>
                              <w:divsChild>
                                <w:div w:id="101183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14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424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14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35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4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1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0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6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59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0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OAn-20egZ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Снигирёва</dc:creator>
  <cp:keywords/>
  <dc:description/>
  <cp:lastModifiedBy>Елена Снигирёва</cp:lastModifiedBy>
  <cp:revision>5</cp:revision>
  <dcterms:created xsi:type="dcterms:W3CDTF">2017-01-16T13:26:00Z</dcterms:created>
  <dcterms:modified xsi:type="dcterms:W3CDTF">2020-01-12T11:04:00Z</dcterms:modified>
</cp:coreProperties>
</file>